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仿宋" w:hAnsi="仿宋" w:eastAsia="仿宋" w:cs="仿宋"/>
          <w:b/>
          <w:color w:val="000000" w:themeColor="text1"/>
          <w:sz w:val="36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6"/>
          <w:szCs w:val="28"/>
          <w:lang w:val="en-US" w:eastAsia="zh-CN"/>
          <w14:textFill>
            <w14:solidFill>
              <w14:schemeClr w14:val="tx1"/>
            </w14:solidFill>
          </w14:textFill>
        </w:rPr>
        <w:t>2022年高校毕业生定向选聘</w:t>
      </w:r>
      <w:r>
        <w:rPr>
          <w:rFonts w:hint="eastAsia" w:ascii="仿宋" w:hAnsi="仿宋" w:eastAsia="仿宋" w:cs="仿宋"/>
          <w:b/>
          <w:color w:val="000000" w:themeColor="text1"/>
          <w:sz w:val="36"/>
          <w:szCs w:val="28"/>
          <w:lang w:eastAsia="zh-CN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ascii="仿宋" w:hAnsi="仿宋" w:eastAsia="仿宋" w:cs="仿宋"/>
          <w:b/>
          <w:color w:val="000000" w:themeColor="text1"/>
          <w:sz w:val="36"/>
          <w:szCs w:val="28"/>
          <w14:textFill>
            <w14:solidFill>
              <w14:schemeClr w14:val="tx1"/>
            </w14:solidFill>
          </w14:textFill>
        </w:rPr>
        <w:t>表</w:t>
      </w:r>
    </w:p>
    <w:p>
      <w:pPr>
        <w:jc w:val="both"/>
        <w:rPr>
          <w:rFonts w:hint="eastAsia" w:ascii="仿宋_GB2312" w:hAnsi="Times New Roman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单位：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260"/>
        <w:gridCol w:w="780"/>
        <w:gridCol w:w="630"/>
        <w:gridCol w:w="405"/>
        <w:gridCol w:w="988"/>
        <w:gridCol w:w="272"/>
        <w:gridCol w:w="855"/>
        <w:gridCol w:w="682"/>
        <w:gridCol w:w="10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现工作科队及岗位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时间、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及所学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34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身体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346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14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进入整合煤矿方式</w:t>
            </w:r>
          </w:p>
        </w:tc>
        <w:tc>
          <w:tcPr>
            <w:tcW w:w="5641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集团公司统一分配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11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1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主体矿井二次分配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1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1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个人调动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14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以何种符合方式报名</w:t>
            </w:r>
          </w:p>
        </w:tc>
        <w:tc>
          <w:tcPr>
            <w:tcW w:w="5641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专业条件符合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1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1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从事岗位符合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7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出勤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天数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</w:tc>
        <w:tc>
          <w:tcPr>
            <w:tcW w:w="2023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180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年均出勤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74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2023" w:type="dxa"/>
            <w:gridSpan w:val="3"/>
            <w:vAlign w:val="center"/>
          </w:tcPr>
          <w:p>
            <w:pPr>
              <w:jc w:val="left"/>
            </w:pPr>
          </w:p>
        </w:tc>
        <w:tc>
          <w:tcPr>
            <w:tcW w:w="1809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工作经历（须详细注明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从事岗位及职责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681" w:type="dxa"/>
            <w:gridSpan w:val="10"/>
            <w:vAlign w:val="center"/>
          </w:tcPr>
          <w:p>
            <w:pPr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所在单位意见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科队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：                       </w:t>
            </w:r>
          </w:p>
          <w:p>
            <w:pPr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0" w:firstLineChars="2000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0" w:firstLineChars="200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</w:p>
          <w:p>
            <w:pPr>
              <w:ind w:left="960" w:hanging="960" w:hangingChars="400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</w:p>
          <w:p>
            <w:pPr>
              <w:jc w:val="right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人事部门负责人签字：</w:t>
            </w:r>
          </w:p>
          <w:p>
            <w:pPr>
              <w:jc w:val="left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  <w:p>
            <w:pPr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0" w:firstLineChars="200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</w:p>
          <w:p>
            <w:pPr>
              <w:ind w:left="960" w:hanging="960" w:hangingChars="400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（公章）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</w:p>
          <w:p>
            <w:pPr>
              <w:ind w:firstLine="480" w:firstLineChars="200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2491" w:type="dxa"/>
            <w:gridSpan w:val="3"/>
            <w:vAlign w:val="center"/>
          </w:tcPr>
          <w:p>
            <w:pP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单位负责人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：                       </w:t>
            </w:r>
          </w:p>
          <w:p>
            <w:pP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0" w:firstLineChars="2000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</w:p>
          <w:p>
            <w:pP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42"/>
              </w:tabs>
              <w:ind w:firstLine="240" w:firstLineChars="100"/>
              <w:jc w:val="right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jc w:val="right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YzNiOGFiZjBhZjkxNWI5NTM3N2RlZTZlYmIzZGMifQ=="/>
  </w:docVars>
  <w:rsids>
    <w:rsidRoot w:val="62C84318"/>
    <w:rsid w:val="62C8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2022-08-19T07:26:00Z</dcterms:created>
  <dc:creator>天使爱美丽</dc:creator>
  <cp:lastModifiedBy>天使爱美丽</cp:lastModifiedBy>
  <dcterms:modified xsi:type="dcterms:W3CDTF">2022-08-19T07:27:27Z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9F231CE7292C4021B3EC8648A3E40A85</vt:lpwstr>
  </property>
</Properties>
</file>